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68" w:rsidRDefault="00AB5671">
      <w:pPr>
        <w:pStyle w:val="Corpsdetexte"/>
        <w:ind w:left="100"/>
        <w:rPr>
          <w:rFonts w:ascii="Times New Roman"/>
          <w:sz w:val="20"/>
        </w:rPr>
      </w:pPr>
      <w:r>
        <w:rPr>
          <w:rFonts w:ascii="Times New Roman"/>
          <w:noProof/>
          <w:sz w:val="20"/>
          <w:lang w:val="fr-CA" w:eastAsia="fr-CA"/>
        </w:rPr>
        <w:drawing>
          <wp:inline distT="0" distB="0" distL="0" distR="0">
            <wp:extent cx="1107740" cy="426053"/>
            <wp:effectExtent l="0" t="0" r="0" b="0"/>
            <wp:docPr id="1" name="image1.jpeg" descr="\\TECHNI01\Professeurs\Landryd\ude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7740" cy="426053"/>
                    </a:xfrm>
                    <a:prstGeom prst="rect">
                      <a:avLst/>
                    </a:prstGeom>
                  </pic:spPr>
                </pic:pic>
              </a:graphicData>
            </a:graphic>
          </wp:inline>
        </w:drawing>
      </w:r>
    </w:p>
    <w:p w:rsidR="001A4E68" w:rsidRDefault="001A4E68">
      <w:pPr>
        <w:pStyle w:val="Corpsdetexte"/>
        <w:spacing w:before="3"/>
        <w:rPr>
          <w:rFonts w:ascii="Times New Roman"/>
          <w:sz w:val="16"/>
        </w:rPr>
      </w:pPr>
    </w:p>
    <w:p w:rsidR="001A4E68" w:rsidRPr="00AB5671" w:rsidRDefault="00AB5671">
      <w:pPr>
        <w:spacing w:before="94"/>
        <w:ind w:left="2259"/>
        <w:rPr>
          <w:rFonts w:ascii="Arial" w:hAnsi="Arial"/>
          <w:b/>
          <w:sz w:val="18"/>
          <w:lang w:val="fr-CA"/>
        </w:rPr>
      </w:pPr>
      <w:r w:rsidRPr="00AB5671">
        <w:rPr>
          <w:rFonts w:ascii="Arial" w:hAnsi="Arial"/>
          <w:b/>
          <w:sz w:val="18"/>
          <w:lang w:val="fr-CA"/>
        </w:rPr>
        <w:t>Faculté des sciences de l’éducation</w:t>
      </w:r>
    </w:p>
    <w:p w:rsidR="001A4E68" w:rsidRPr="00AB5671" w:rsidRDefault="00AB5671">
      <w:pPr>
        <w:spacing w:before="5"/>
        <w:ind w:left="2259"/>
        <w:rPr>
          <w:lang w:val="fr-CA"/>
        </w:rPr>
      </w:pPr>
      <w:r w:rsidRPr="00AB5671">
        <w:rPr>
          <w:lang w:val="fr-CA"/>
        </w:rPr>
        <w:t>Centre de formation initiale des maîtres</w:t>
      </w:r>
    </w:p>
    <w:p w:rsidR="001A4E68" w:rsidRPr="00AB5671" w:rsidRDefault="001A4E68">
      <w:pPr>
        <w:pStyle w:val="Corpsdetexte"/>
        <w:rPr>
          <w:sz w:val="20"/>
          <w:lang w:val="fr-CA"/>
        </w:rPr>
      </w:pPr>
    </w:p>
    <w:p w:rsidR="001A4E68" w:rsidRPr="00AB5671" w:rsidRDefault="001A4E68">
      <w:pPr>
        <w:pStyle w:val="Corpsdetexte"/>
        <w:rPr>
          <w:sz w:val="20"/>
          <w:lang w:val="fr-CA"/>
        </w:rPr>
      </w:pPr>
    </w:p>
    <w:p w:rsidR="001A4E68" w:rsidRPr="00AB5671" w:rsidRDefault="00DA49F9">
      <w:pPr>
        <w:pStyle w:val="Corpsdetexte"/>
        <w:spacing w:before="5"/>
        <w:rPr>
          <w:sz w:val="18"/>
          <w:lang w:val="fr-CA"/>
        </w:rPr>
      </w:pPr>
      <w:r>
        <w:rPr>
          <w:noProof/>
        </w:rPr>
        <mc:AlternateContent>
          <mc:Choice Requires="wps">
            <w:drawing>
              <wp:anchor distT="0" distB="0" distL="0" distR="0" simplePos="0" relativeHeight="251658240" behindDoc="1" locked="0" layoutInCell="1" allowOverlap="1">
                <wp:simplePos x="0" y="0"/>
                <wp:positionH relativeFrom="page">
                  <wp:posOffset>1087120</wp:posOffset>
                </wp:positionH>
                <wp:positionV relativeFrom="paragraph">
                  <wp:posOffset>158115</wp:posOffset>
                </wp:positionV>
                <wp:extent cx="5600700" cy="2717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E68" w:rsidRDefault="00AB5671">
                            <w:pPr>
                              <w:spacing w:before="62"/>
                              <w:ind w:left="88"/>
                            </w:pPr>
                            <w:r>
                              <w:rPr>
                                <w:color w:val="FFFFFF"/>
                              </w:rPr>
                              <w:t>FORMATION À L'ACCOMPAGNEMENT DE STAGIAIRES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6pt;margin-top:12.45pt;width:441pt;height:2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" fillcolor="#5b9bd4" stroked="f">
                <v:textbox inset="0,0,0,0">
                  <w:txbxContent>
                    <w:p w:rsidR="001A4E68" w:rsidRDefault="00AB5671">
                      <w:pPr>
                        <w:spacing w:before="62"/>
                        <w:ind w:left="88"/>
                      </w:pPr>
                      <w:r>
                        <w:rPr>
                          <w:color w:val="FFFFFF"/>
                        </w:rPr>
                        <w:t>FORMATION À L'ACCOMPAGNEMENT DE STAGIAIRES</w:t>
                      </w:r>
                    </w:p>
                  </w:txbxContent>
                </v:textbox>
                <w10:wrap type="topAndBottom" anchorx="page"/>
              </v:shape>
            </w:pict>
          </mc:Fallback>
        </mc:AlternateContent>
      </w:r>
    </w:p>
    <w:p w:rsidR="001A4E68" w:rsidRPr="00AB5671" w:rsidRDefault="001A4E68">
      <w:pPr>
        <w:pStyle w:val="Corpsdetexte"/>
        <w:rPr>
          <w:sz w:val="22"/>
          <w:lang w:val="fr-CA"/>
        </w:rPr>
      </w:pPr>
    </w:p>
    <w:p w:rsidR="001A4E68" w:rsidRPr="00AB5671" w:rsidRDefault="00AB5671">
      <w:pPr>
        <w:pStyle w:val="Corpsdetexte"/>
        <w:spacing w:before="157"/>
        <w:ind w:left="1044" w:right="117"/>
        <w:jc w:val="both"/>
        <w:rPr>
          <w:lang w:val="fr-CA"/>
        </w:rPr>
      </w:pPr>
      <w:r w:rsidRPr="00AB5671">
        <w:rPr>
          <w:lang w:val="fr-CA"/>
        </w:rPr>
        <w:t>Depuis plus de quinze ans, la Faculté des sciences de l’éducation de l’Université de Montréal offre, en partenariat avec le milieu scolaire, des activités de soutien à l’accompagnement de stagiaires. Les ateliers amènent les enseignants associés à développer les habiletés requises afin d’offrir un accompagnement de qualité aux futurs enseignants. Cette formation continue permet aux enseignants associés de partager leur expérience et leurs compétences avec les stagiaires, tout en soutenant leur insertion professionnelle. Depuis les débuts de la formation, des milliers d’enseignants ont participé aux ateliers. En 2008, l'implantation du cadre de référence sur les compétences des formateurs de stagiaires a mené à la rénovation du programme</w:t>
      </w:r>
      <w:r w:rsidRPr="00AB5671">
        <w:rPr>
          <w:spacing w:val="-2"/>
          <w:lang w:val="fr-CA"/>
        </w:rPr>
        <w:t xml:space="preserve"> </w:t>
      </w:r>
      <w:r w:rsidRPr="00AB5671">
        <w:rPr>
          <w:lang w:val="fr-CA"/>
        </w:rPr>
        <w:t>d’activités.</w:t>
      </w:r>
    </w:p>
    <w:p w:rsidR="001A4E68" w:rsidRPr="00AB5671" w:rsidRDefault="001A4E68">
      <w:pPr>
        <w:pStyle w:val="Corpsdetexte"/>
        <w:spacing w:before="7"/>
        <w:rPr>
          <w:sz w:val="27"/>
          <w:lang w:val="fr-CA"/>
        </w:rPr>
      </w:pPr>
    </w:p>
    <w:p w:rsidR="001A4E68" w:rsidRPr="00AB5671" w:rsidRDefault="00AB5671">
      <w:pPr>
        <w:pStyle w:val="Corpsdetexte"/>
        <w:ind w:left="1044" w:right="123"/>
        <w:jc w:val="both"/>
        <w:rPr>
          <w:lang w:val="fr-CA"/>
        </w:rPr>
      </w:pPr>
      <w:r w:rsidRPr="00AB5671">
        <w:rPr>
          <w:lang w:val="fr-CA"/>
        </w:rPr>
        <w:t>Les ateliers de formation sont d’une durée totale de 36 heures réparties en deux volets de 5 ateliers (formation 1 et 2) ainsi que de deux ateliers complémentaires (Le stage difficile et la compétence interculturelle). À la fin de chaque volet, l’Université de Montréal émet une attestation de formation.</w:t>
      </w:r>
    </w:p>
    <w:p w:rsidR="001A4E68" w:rsidRPr="00AB5671" w:rsidRDefault="001A4E68">
      <w:pPr>
        <w:pStyle w:val="Corpsdetexte"/>
        <w:rPr>
          <w:lang w:val="fr-CA"/>
        </w:rPr>
      </w:pPr>
    </w:p>
    <w:p w:rsidR="001A4E68" w:rsidRPr="00AB5671" w:rsidRDefault="001A4E68">
      <w:pPr>
        <w:pStyle w:val="Corpsdetexte"/>
        <w:spacing w:before="6"/>
        <w:rPr>
          <w:sz w:val="26"/>
          <w:lang w:val="fr-CA"/>
        </w:rPr>
      </w:pPr>
    </w:p>
    <w:p w:rsidR="001A4E68" w:rsidRDefault="00EB7F8C">
      <w:pPr>
        <w:pStyle w:val="Paragraphedeliste"/>
        <w:numPr>
          <w:ilvl w:val="0"/>
          <w:numId w:val="1"/>
        </w:numPr>
        <w:tabs>
          <w:tab w:val="left" w:pos="1759"/>
          <w:tab w:val="left" w:pos="1760"/>
        </w:tabs>
        <w:rPr>
          <w:sz w:val="24"/>
          <w:u w:val="none"/>
        </w:rPr>
      </w:pPr>
      <w:hyperlink r:id="rId6" w:history="1">
        <w:r w:rsidR="00AB5671" w:rsidRPr="00EB7F8C">
          <w:rPr>
            <w:rStyle w:val="Lienhypertexte"/>
            <w:sz w:val="24"/>
          </w:rPr>
          <w:t>Programme Formation</w:t>
        </w:r>
        <w:r w:rsidR="00AB5671" w:rsidRPr="00EB7F8C">
          <w:rPr>
            <w:rStyle w:val="Lienhypertexte"/>
            <w:sz w:val="24"/>
          </w:rPr>
          <w:t xml:space="preserve"> </w:t>
        </w:r>
        <w:r w:rsidR="00AB5671" w:rsidRPr="00EB7F8C">
          <w:rPr>
            <w:rStyle w:val="Lienhypertexte"/>
            <w:sz w:val="24"/>
          </w:rPr>
          <w:t>1</w:t>
        </w:r>
        <w:r w:rsidR="00AB5671" w:rsidRPr="00EB7F8C">
          <w:rPr>
            <w:rStyle w:val="Lienhypertexte"/>
            <w:spacing w:val="-28"/>
            <w:sz w:val="24"/>
          </w:rPr>
          <w:t xml:space="preserve"> </w:t>
        </w:r>
        <w:r w:rsidR="00AB5671" w:rsidRPr="00EB7F8C">
          <w:rPr>
            <w:rStyle w:val="Lienhypertexte"/>
            <w:sz w:val="24"/>
          </w:rPr>
          <w:t>(.pdf)</w:t>
        </w:r>
      </w:hyperlink>
      <w:bookmarkStart w:id="0" w:name="_GoBack"/>
      <w:bookmarkEnd w:id="0"/>
    </w:p>
    <w:p w:rsidR="001A4E68" w:rsidRDefault="00EB7F8C">
      <w:pPr>
        <w:pStyle w:val="Paragraphedeliste"/>
        <w:numPr>
          <w:ilvl w:val="0"/>
          <w:numId w:val="1"/>
        </w:numPr>
        <w:tabs>
          <w:tab w:val="left" w:pos="1759"/>
          <w:tab w:val="left" w:pos="1760"/>
        </w:tabs>
        <w:rPr>
          <w:sz w:val="24"/>
          <w:u w:val="none"/>
        </w:rPr>
      </w:pPr>
      <w:hyperlink r:id="rId7">
        <w:r w:rsidR="00AB5671">
          <w:rPr>
            <w:color w:val="0000FF"/>
            <w:sz w:val="24"/>
            <w:u w:color="0000FF"/>
          </w:rPr>
          <w:t>Programme Formatio</w:t>
        </w:r>
        <w:r w:rsidR="00AB5671">
          <w:rPr>
            <w:color w:val="0000FF"/>
            <w:sz w:val="24"/>
            <w:u w:color="0000FF"/>
          </w:rPr>
          <w:t>n</w:t>
        </w:r>
        <w:r w:rsidR="00AB5671">
          <w:rPr>
            <w:color w:val="0000FF"/>
            <w:sz w:val="24"/>
            <w:u w:color="0000FF"/>
          </w:rPr>
          <w:t xml:space="preserve"> 2</w:t>
        </w:r>
        <w:r w:rsidR="00AB5671">
          <w:rPr>
            <w:color w:val="0000FF"/>
            <w:spacing w:val="-28"/>
            <w:sz w:val="24"/>
            <w:u w:color="0000FF"/>
          </w:rPr>
          <w:t xml:space="preserve"> </w:t>
        </w:r>
        <w:r w:rsidR="00AB5671">
          <w:rPr>
            <w:color w:val="0000FF"/>
            <w:sz w:val="24"/>
            <w:u w:color="0000FF"/>
          </w:rPr>
          <w:t>(.pdf)</w:t>
        </w:r>
      </w:hyperlink>
    </w:p>
    <w:p w:rsidR="001A4E68" w:rsidRDefault="00EB7F8C">
      <w:pPr>
        <w:pStyle w:val="Paragraphedeliste"/>
        <w:numPr>
          <w:ilvl w:val="0"/>
          <w:numId w:val="1"/>
        </w:numPr>
        <w:tabs>
          <w:tab w:val="left" w:pos="1759"/>
          <w:tab w:val="left" w:pos="1760"/>
        </w:tabs>
        <w:rPr>
          <w:sz w:val="24"/>
          <w:u w:val="none"/>
        </w:rPr>
      </w:pPr>
      <w:hyperlink r:id="rId8">
        <w:r w:rsidR="00AB5671">
          <w:rPr>
            <w:color w:val="0000FF"/>
            <w:sz w:val="24"/>
            <w:u w:color="0000FF"/>
          </w:rPr>
          <w:t>Programme Stage difficile</w:t>
        </w:r>
        <w:r w:rsidR="00AB5671">
          <w:rPr>
            <w:color w:val="0000FF"/>
            <w:spacing w:val="-7"/>
            <w:sz w:val="24"/>
            <w:u w:val="none"/>
          </w:rPr>
          <w:t xml:space="preserve"> </w:t>
        </w:r>
      </w:hyperlink>
      <w:r w:rsidR="00AB5671">
        <w:rPr>
          <w:sz w:val="24"/>
          <w:u w:val="none"/>
        </w:rPr>
        <w:t>(.pdf)</w:t>
      </w:r>
    </w:p>
    <w:p w:rsidR="001A4E68" w:rsidRDefault="00EB7F8C">
      <w:pPr>
        <w:pStyle w:val="Paragraphedeliste"/>
        <w:numPr>
          <w:ilvl w:val="0"/>
          <w:numId w:val="1"/>
        </w:numPr>
        <w:tabs>
          <w:tab w:val="left" w:pos="1759"/>
          <w:tab w:val="left" w:pos="1760"/>
        </w:tabs>
        <w:spacing w:before="7"/>
        <w:rPr>
          <w:sz w:val="24"/>
          <w:u w:val="none"/>
        </w:rPr>
      </w:pPr>
      <w:hyperlink r:id="rId9">
        <w:r w:rsidR="00AB5671">
          <w:rPr>
            <w:color w:val="0000FF"/>
            <w:sz w:val="24"/>
            <w:u w:color="0000FF"/>
          </w:rPr>
          <w:t xml:space="preserve">Programme </w:t>
        </w:r>
        <w:proofErr w:type="spellStart"/>
        <w:r w:rsidR="00AB5671">
          <w:rPr>
            <w:color w:val="0000FF"/>
            <w:sz w:val="24"/>
            <w:u w:color="0000FF"/>
          </w:rPr>
          <w:t>Compétence</w:t>
        </w:r>
        <w:proofErr w:type="spellEnd"/>
        <w:r w:rsidR="00AB5671">
          <w:rPr>
            <w:color w:val="0000FF"/>
            <w:sz w:val="24"/>
            <w:u w:color="0000FF"/>
          </w:rPr>
          <w:t xml:space="preserve"> </w:t>
        </w:r>
        <w:proofErr w:type="spellStart"/>
        <w:r w:rsidR="00AB5671">
          <w:rPr>
            <w:color w:val="0000FF"/>
            <w:sz w:val="24"/>
            <w:u w:color="0000FF"/>
          </w:rPr>
          <w:t>interculturelle</w:t>
        </w:r>
        <w:proofErr w:type="spellEnd"/>
        <w:r w:rsidR="00AB5671">
          <w:rPr>
            <w:color w:val="0000FF"/>
            <w:spacing w:val="-19"/>
            <w:sz w:val="24"/>
            <w:u w:val="none"/>
          </w:rPr>
          <w:t xml:space="preserve"> </w:t>
        </w:r>
      </w:hyperlink>
      <w:r w:rsidR="00AB5671">
        <w:rPr>
          <w:sz w:val="24"/>
          <w:u w:val="none"/>
        </w:rPr>
        <w:t>(.pdf)</w:t>
      </w:r>
    </w:p>
    <w:p w:rsidR="001A4E68" w:rsidRPr="00AB5671" w:rsidRDefault="00EB7F8C">
      <w:pPr>
        <w:pStyle w:val="Paragraphedeliste"/>
        <w:numPr>
          <w:ilvl w:val="0"/>
          <w:numId w:val="1"/>
        </w:numPr>
        <w:tabs>
          <w:tab w:val="left" w:pos="1759"/>
          <w:tab w:val="left" w:pos="1760"/>
        </w:tabs>
        <w:rPr>
          <w:sz w:val="24"/>
          <w:u w:val="none"/>
          <w:lang w:val="fr-CA"/>
        </w:rPr>
      </w:pPr>
      <w:hyperlink r:id="rId10">
        <w:r w:rsidR="00AB5671" w:rsidRPr="00AB5671">
          <w:rPr>
            <w:color w:val="0000FF"/>
            <w:sz w:val="24"/>
            <w:u w:color="0000FF"/>
            <w:lang w:val="fr-CA"/>
          </w:rPr>
          <w:t>Compétences de l’enseignant associé</w:t>
        </w:r>
        <w:r w:rsidR="00AB5671" w:rsidRPr="00AB5671">
          <w:rPr>
            <w:color w:val="0000FF"/>
            <w:spacing w:val="-5"/>
            <w:sz w:val="24"/>
            <w:u w:val="none"/>
            <w:lang w:val="fr-CA"/>
          </w:rPr>
          <w:t xml:space="preserve"> </w:t>
        </w:r>
      </w:hyperlink>
      <w:r w:rsidR="00AB5671" w:rsidRPr="00AB5671">
        <w:rPr>
          <w:sz w:val="24"/>
          <w:u w:val="none"/>
          <w:lang w:val="fr-CA"/>
        </w:rPr>
        <w:t>(.</w:t>
      </w:r>
      <w:proofErr w:type="spellStart"/>
      <w:r w:rsidR="00AB5671" w:rsidRPr="00AB5671">
        <w:rPr>
          <w:sz w:val="24"/>
          <w:u w:val="none"/>
          <w:lang w:val="fr-CA"/>
        </w:rPr>
        <w:t>pdf</w:t>
      </w:r>
      <w:proofErr w:type="spellEnd"/>
      <w:r w:rsidR="00AB5671" w:rsidRPr="00AB5671">
        <w:rPr>
          <w:sz w:val="24"/>
          <w:u w:val="none"/>
          <w:lang w:val="fr-CA"/>
        </w:rPr>
        <w:t>)</w:t>
      </w:r>
    </w:p>
    <w:p w:rsidR="001A4E68" w:rsidRPr="00AB5671" w:rsidRDefault="001A4E68">
      <w:pPr>
        <w:pStyle w:val="Corpsdetexte"/>
        <w:spacing w:before="4"/>
        <w:rPr>
          <w:sz w:val="18"/>
          <w:lang w:val="fr-CA"/>
        </w:rPr>
      </w:pPr>
    </w:p>
    <w:p w:rsidR="001A4E68" w:rsidRPr="00AB5671" w:rsidRDefault="00AB5671">
      <w:pPr>
        <w:pStyle w:val="Corpsdetexte"/>
        <w:spacing w:before="52"/>
        <w:ind w:left="1044" w:right="121"/>
        <w:jc w:val="both"/>
        <w:rPr>
          <w:lang w:val="fr-CA"/>
        </w:rPr>
      </w:pPr>
      <w:r w:rsidRPr="00AB5671">
        <w:rPr>
          <w:lang w:val="fr-CA"/>
        </w:rPr>
        <w:t xml:space="preserve">Cette année, la formation sera offerte à distance. Pour vous inscrire, il vous suffit de communiquer avec le responsable des stages de votre centre de service scolaire ou, si vous enseignez dans une école privée, d’écrire à Mme Ariane Provencher, </w:t>
      </w:r>
      <w:hyperlink r:id="rId11">
        <w:r w:rsidRPr="00AB5671">
          <w:rPr>
            <w:lang w:val="fr-CA"/>
          </w:rPr>
          <w:t>responsable de la</w:t>
        </w:r>
      </w:hyperlink>
      <w:r w:rsidRPr="00AB5671">
        <w:rPr>
          <w:lang w:val="fr-CA"/>
        </w:rPr>
        <w:t xml:space="preserve"> </w:t>
      </w:r>
      <w:hyperlink r:id="rId12">
        <w:r w:rsidRPr="00AB5671">
          <w:rPr>
            <w:lang w:val="fr-CA"/>
          </w:rPr>
          <w:t xml:space="preserve">formation à </w:t>
        </w:r>
      </w:hyperlink>
      <w:r w:rsidRPr="00AB5671">
        <w:rPr>
          <w:lang w:val="fr-CA"/>
        </w:rPr>
        <w:t xml:space="preserve">l’Université de Montréal : </w:t>
      </w:r>
      <w:hyperlink r:id="rId13">
        <w:r w:rsidRPr="00AB5671">
          <w:rPr>
            <w:color w:val="0000FF"/>
            <w:u w:val="single" w:color="0000FF"/>
            <w:lang w:val="fr-CA"/>
          </w:rPr>
          <w:t>ariane.provencher@umontreal.ca</w:t>
        </w:r>
      </w:hyperlink>
      <w:hyperlink r:id="rId14">
        <w:r w:rsidRPr="00AB5671">
          <w:rPr>
            <w:lang w:val="fr-CA"/>
          </w:rPr>
          <w:t>.</w:t>
        </w:r>
      </w:hyperlink>
    </w:p>
    <w:p w:rsidR="001A4E68" w:rsidRPr="00AB5671" w:rsidRDefault="001A4E68">
      <w:pPr>
        <w:pStyle w:val="Corpsdetexte"/>
        <w:rPr>
          <w:sz w:val="20"/>
          <w:lang w:val="fr-CA"/>
        </w:rPr>
      </w:pPr>
    </w:p>
    <w:p w:rsidR="001A4E68" w:rsidRPr="00AB5671" w:rsidRDefault="00DA49F9">
      <w:pPr>
        <w:pStyle w:val="Corpsdetexte"/>
        <w:rPr>
          <w:sz w:val="11"/>
          <w:lang w:val="fr-CA"/>
        </w:rPr>
      </w:pPr>
      <w:r>
        <w:rPr>
          <w:noProof/>
        </w:rPr>
        <mc:AlternateContent>
          <mc:Choice Requires="wps">
            <w:drawing>
              <wp:anchor distT="0" distB="0" distL="0" distR="0" simplePos="0" relativeHeight="251659264" behindDoc="1" locked="0" layoutInCell="1" allowOverlap="1">
                <wp:simplePos x="0" y="0"/>
                <wp:positionH relativeFrom="page">
                  <wp:posOffset>1148080</wp:posOffset>
                </wp:positionH>
                <wp:positionV relativeFrom="paragraph">
                  <wp:posOffset>100330</wp:posOffset>
                </wp:positionV>
                <wp:extent cx="5600700" cy="25463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E68" w:rsidRDefault="00AB5671">
                            <w:pPr>
                              <w:spacing w:before="136"/>
                              <w:ind w:left="97"/>
                              <w:rPr>
                                <w:sz w:val="20"/>
                              </w:rPr>
                            </w:pPr>
                            <w:r>
                              <w:rPr>
                                <w:sz w:val="20"/>
                              </w:rPr>
                              <w:t>NOUVEAUTÉ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4pt;margin-top:7.9pt;width:441pt;height:20.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" fillcolor="#deeaf6" stroked="f">
                <v:textbox inset="0,0,0,0">
                  <w:txbxContent>
                    <w:p w:rsidR="001A4E68" w:rsidRDefault="00AB5671">
                      <w:pPr>
                        <w:spacing w:before="136"/>
                        <w:ind w:left="97"/>
                        <w:rPr>
                          <w:sz w:val="20"/>
                        </w:rPr>
                      </w:pPr>
                      <w:r>
                        <w:rPr>
                          <w:sz w:val="20"/>
                        </w:rPr>
                        <w:t>NOUVEAUTÉ</w:t>
                      </w:r>
                    </w:p>
                  </w:txbxContent>
                </v:textbox>
                <w10:wrap type="topAndBottom" anchorx="page"/>
              </v:shape>
            </w:pict>
          </mc:Fallback>
        </mc:AlternateContent>
      </w:r>
    </w:p>
    <w:p w:rsidR="001A4E68" w:rsidRPr="00AB5671" w:rsidRDefault="001A4E68">
      <w:pPr>
        <w:pStyle w:val="Corpsdetexte"/>
        <w:spacing w:before="8"/>
        <w:rPr>
          <w:sz w:val="19"/>
          <w:lang w:val="fr-CA"/>
        </w:rPr>
      </w:pPr>
    </w:p>
    <w:p w:rsidR="00AB5671" w:rsidRPr="008E7AD5" w:rsidRDefault="00AB5671" w:rsidP="008E7AD5">
      <w:pPr>
        <w:pStyle w:val="Corpsdetexte"/>
        <w:spacing w:before="52"/>
        <w:ind w:left="1044" w:right="314"/>
        <w:rPr>
          <w:lang w:val="fr-CA"/>
        </w:rPr>
      </w:pPr>
      <w:r w:rsidRPr="00AB5671">
        <w:rPr>
          <w:lang w:val="fr-CA"/>
        </w:rPr>
        <w:t xml:space="preserve">Une page StudiUM </w:t>
      </w:r>
      <w:proofErr w:type="spellStart"/>
      <w:r w:rsidRPr="00AB5671">
        <w:rPr>
          <w:lang w:val="fr-CA"/>
        </w:rPr>
        <w:t>fc</w:t>
      </w:r>
      <w:proofErr w:type="spellEnd"/>
      <w:r w:rsidRPr="00AB5671">
        <w:rPr>
          <w:lang w:val="fr-CA"/>
        </w:rPr>
        <w:t xml:space="preserve"> a été mise en ligne pour soutenir les enseignants associés dans leur rôle. Cette page est ouverte au public.</w:t>
      </w:r>
      <w:r>
        <w:rPr>
          <w:lang w:val="fr-CA"/>
        </w:rPr>
        <w:t xml:space="preserve"> </w:t>
      </w:r>
      <w:r w:rsidRPr="00AB5671">
        <w:rPr>
          <w:lang w:val="fr-CA"/>
        </w:rPr>
        <w:t>Pour vous inscrire</w:t>
      </w:r>
      <w:r>
        <w:rPr>
          <w:lang w:val="fr-CA"/>
        </w:rPr>
        <w:t xml:space="preserve"> à cette page</w:t>
      </w:r>
      <w:r w:rsidRPr="00AB5671">
        <w:rPr>
          <w:lang w:val="fr-CA"/>
        </w:rPr>
        <w:t>, vous pouvez vous rendre au lien suivant et suivre la procédure d'</w:t>
      </w:r>
      <w:proofErr w:type="spellStart"/>
      <w:r w:rsidRPr="00AB5671">
        <w:rPr>
          <w:lang w:val="fr-CA"/>
        </w:rPr>
        <w:t>autoinscription</w:t>
      </w:r>
      <w:proofErr w:type="spellEnd"/>
      <w:r w:rsidRPr="00AB5671">
        <w:rPr>
          <w:lang w:val="fr-CA"/>
        </w:rPr>
        <w:t xml:space="preserve"> ci-dessous</w:t>
      </w:r>
      <w:r>
        <w:rPr>
          <w:lang w:val="fr-CA"/>
        </w:rPr>
        <w:t> :</w:t>
      </w:r>
    </w:p>
    <w:p w:rsidR="001A4E68" w:rsidRPr="008E7AD5" w:rsidRDefault="00EB7F8C" w:rsidP="008E7AD5">
      <w:pPr>
        <w:pStyle w:val="Corpsdetexte"/>
        <w:spacing w:before="52"/>
        <w:ind w:left="1044" w:right="314"/>
        <w:rPr>
          <w:color w:val="FF0000"/>
          <w:lang w:val="fr-CA"/>
        </w:rPr>
      </w:pPr>
      <w:hyperlink r:id="rId15" w:history="1">
        <w:r w:rsidR="008E7AD5" w:rsidRPr="00E75261">
          <w:rPr>
            <w:rStyle w:val="Lienhypertexte"/>
            <w:lang w:val="fr-CA"/>
          </w:rPr>
          <w:t xml:space="preserve">Procédurier pour la page </w:t>
        </w:r>
        <w:proofErr w:type="spellStart"/>
        <w:r w:rsidR="00AB5671" w:rsidRPr="00E75261">
          <w:rPr>
            <w:rStyle w:val="Lienhypertexte"/>
            <w:lang w:val="fr-CA"/>
          </w:rPr>
          <w:t>StudiUMfc</w:t>
        </w:r>
        <w:proofErr w:type="spellEnd"/>
        <w:r w:rsidR="00AB5671" w:rsidRPr="00E75261">
          <w:rPr>
            <w:rStyle w:val="Lienhypertexte"/>
            <w:lang w:val="fr-CA"/>
          </w:rPr>
          <w:t xml:space="preserve"> des enseignants associés</w:t>
        </w:r>
      </w:hyperlink>
    </w:p>
    <w:p w:rsidR="001A4E68" w:rsidRDefault="001A4E68">
      <w:pPr>
        <w:rPr>
          <w:lang w:val="fr-CA"/>
        </w:rPr>
      </w:pPr>
    </w:p>
    <w:p w:rsidR="00AB5671" w:rsidRPr="00AB5671" w:rsidRDefault="00AB5671" w:rsidP="00AB5671">
      <w:pPr>
        <w:pStyle w:val="Corpsdetexte"/>
        <w:spacing w:before="52"/>
        <w:ind w:left="1134" w:right="314"/>
        <w:rPr>
          <w:lang w:val="fr-CA"/>
        </w:rPr>
        <w:sectPr w:rsidR="00AB5671" w:rsidRPr="00AB5671">
          <w:type w:val="continuous"/>
          <w:pgSz w:w="12240" w:h="15840"/>
          <w:pgMar w:top="580" w:right="920" w:bottom="280" w:left="760" w:header="720" w:footer="720" w:gutter="0"/>
          <w:cols w:space="720"/>
        </w:sectPr>
      </w:pPr>
      <w:r>
        <w:rPr>
          <w:lang w:val="fr-CA"/>
        </w:rPr>
        <w:t>À noter que pour s’inscrire à la formation, vous devez communiquer avec le responsable des stages de votre établissement.</w:t>
      </w:r>
      <w:r w:rsidR="008E7AD5">
        <w:rPr>
          <w:lang w:val="fr-CA"/>
        </w:rPr>
        <w:t xml:space="preserve"> Si vous êtes dans une école privée, vous pouvez vous inscrire directement </w:t>
      </w:r>
      <w:r w:rsidR="00DA49F9">
        <w:rPr>
          <w:lang w:val="fr-CA"/>
        </w:rPr>
        <w:t>auprès de la responsable, Ariane Provencher</w:t>
      </w:r>
      <w:r w:rsidR="008E7AD5">
        <w:rPr>
          <w:lang w:val="fr-CA"/>
        </w:rPr>
        <w:t>.</w:t>
      </w:r>
    </w:p>
    <w:p w:rsidR="001A4E68" w:rsidRDefault="00DA49F9">
      <w:pPr>
        <w:pStyle w:val="Corpsdetexte"/>
        <w:ind w:left="954"/>
        <w:rPr>
          <w:sz w:val="20"/>
        </w:rPr>
      </w:pPr>
      <w:r>
        <w:rPr>
          <w:noProof/>
          <w:sz w:val="20"/>
        </w:rPr>
        <w:lastRenderedPageBreak/>
        <mc:AlternateContent>
          <mc:Choice Requires="wps">
            <w:drawing>
              <wp:inline distT="0" distB="0" distL="0" distR="0">
                <wp:extent cx="5600700" cy="254635"/>
                <wp:effectExtent l="2540" t="0" r="0" b="254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E68" w:rsidRDefault="00AB5671">
                            <w:pPr>
                              <w:spacing w:before="133"/>
                              <w:ind w:left="97"/>
                              <w:rPr>
                                <w:sz w:val="20"/>
                              </w:rPr>
                            </w:pPr>
                            <w:r>
                              <w:rPr>
                                <w:sz w:val="20"/>
                              </w:rPr>
                              <w:t>FORMATION DE FORMATEURS</w:t>
                            </w:r>
                          </w:p>
                        </w:txbxContent>
                      </wps:txbx>
                      <wps:bodyPr rot="0" vert="horz" wrap="square" lIns="0" tIns="0" rIns="0" bIns="0" anchor="t" anchorCtr="0" upright="1">
                        <a:noAutofit/>
                      </wps:bodyPr>
                    </wps:wsp>
                  </a:graphicData>
                </a:graphic>
              </wp:inline>
            </w:drawing>
          </mc:Choice>
          <mc:Fallback>
            <w:pict>
              <v:shape id="Text Box 5" o:spid="_x0000_s1028" type="#_x0000_t202" style="width:441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" fillcolor="#deeaf6" stroked="f">
                <v:textbox inset="0,0,0,0">
                  <w:txbxContent>
                    <w:p w:rsidR="001A4E68" w:rsidRDefault="00AB5671">
                      <w:pPr>
                        <w:spacing w:before="133"/>
                        <w:ind w:left="97"/>
                        <w:rPr>
                          <w:sz w:val="20"/>
                        </w:rPr>
                      </w:pPr>
                      <w:r>
                        <w:rPr>
                          <w:sz w:val="20"/>
                        </w:rPr>
                        <w:t>FORMATION DE FORMATEURS</w:t>
                      </w:r>
                    </w:p>
                  </w:txbxContent>
                </v:textbox>
                <w10:anchorlock/>
              </v:shape>
            </w:pict>
          </mc:Fallback>
        </mc:AlternateContent>
      </w:r>
    </w:p>
    <w:p w:rsidR="001A4E68" w:rsidRDefault="001A4E68">
      <w:pPr>
        <w:pStyle w:val="Corpsdetexte"/>
        <w:spacing w:before="5"/>
        <w:rPr>
          <w:sz w:val="13"/>
        </w:rPr>
      </w:pPr>
    </w:p>
    <w:p w:rsidR="001A4E68" w:rsidRPr="00AB5671" w:rsidRDefault="00AB5671">
      <w:pPr>
        <w:pStyle w:val="Corpsdetexte"/>
        <w:spacing w:before="51"/>
        <w:ind w:left="1044" w:right="125"/>
        <w:jc w:val="both"/>
        <w:rPr>
          <w:lang w:val="fr-CA"/>
        </w:rPr>
      </w:pPr>
      <w:r w:rsidRPr="00AB5671">
        <w:rPr>
          <w:lang w:val="fr-CA"/>
        </w:rPr>
        <w:t>La formation des enseignants associés est offerte en partenariat avec cinq centres de service scolaire de la grande région de Montréal. L’Université de Montréal offre aux personnes sélectionnées par leur établissement une formation de « formateurs » qui les prépare à animer les activités de soutien à l’accompagnement de stagiaires auprès de leurs collègues.</w:t>
      </w:r>
    </w:p>
    <w:p w:rsidR="001A4E68" w:rsidRPr="00AB5671" w:rsidRDefault="001A4E68">
      <w:pPr>
        <w:pStyle w:val="Corpsdetexte"/>
        <w:spacing w:before="6"/>
        <w:rPr>
          <w:sz w:val="27"/>
          <w:lang w:val="fr-CA"/>
        </w:rPr>
      </w:pPr>
    </w:p>
    <w:p w:rsidR="001A4E68" w:rsidRPr="00AB5671" w:rsidRDefault="00AB5671">
      <w:pPr>
        <w:pStyle w:val="Corpsdetexte"/>
        <w:ind w:left="1044" w:right="117"/>
        <w:jc w:val="both"/>
        <w:rPr>
          <w:lang w:val="fr-CA"/>
        </w:rPr>
      </w:pPr>
      <w:r w:rsidRPr="00AB5671">
        <w:rPr>
          <w:lang w:val="fr-CA"/>
        </w:rPr>
        <w:t>En participant à cette formation, les candidats deviennent des personnes-ressources, partenaires et représentants de l’Université en matière d’accompagnement de stagiaires.</w:t>
      </w:r>
    </w:p>
    <w:p w:rsidR="001A4E68" w:rsidRPr="00AB5671" w:rsidRDefault="00AB5671">
      <w:pPr>
        <w:pStyle w:val="Corpsdetexte"/>
        <w:spacing w:before="53"/>
        <w:ind w:left="1044" w:right="131"/>
        <w:jc w:val="both"/>
        <w:rPr>
          <w:lang w:val="fr-CA"/>
        </w:rPr>
      </w:pPr>
      <w:r w:rsidRPr="00AB5671">
        <w:rPr>
          <w:lang w:val="fr-CA"/>
        </w:rPr>
        <w:t>La formation de formateurs est d’une durée totale de 84 heures réparties en deux volets de 7 jours. À la fin de chaque volet, l’Université de Montréal émet une attestation de formation.</w:t>
      </w:r>
    </w:p>
    <w:p w:rsidR="001A4E68" w:rsidRPr="00AB5671" w:rsidRDefault="001A4E68">
      <w:pPr>
        <w:pStyle w:val="Corpsdetexte"/>
        <w:spacing w:before="9"/>
        <w:rPr>
          <w:sz w:val="22"/>
          <w:lang w:val="fr-CA"/>
        </w:rPr>
      </w:pPr>
    </w:p>
    <w:p w:rsidR="001A4E68" w:rsidRPr="00AB5671" w:rsidRDefault="00EB7F8C">
      <w:pPr>
        <w:pStyle w:val="Paragraphedeliste"/>
        <w:numPr>
          <w:ilvl w:val="0"/>
          <w:numId w:val="1"/>
        </w:numPr>
        <w:tabs>
          <w:tab w:val="left" w:pos="1759"/>
          <w:tab w:val="left" w:pos="1760"/>
        </w:tabs>
        <w:rPr>
          <w:sz w:val="24"/>
          <w:u w:val="none"/>
          <w:lang w:val="fr-CA"/>
        </w:rPr>
      </w:pPr>
      <w:hyperlink r:id="rId16">
        <w:r w:rsidR="00AB5671" w:rsidRPr="00AB5671">
          <w:rPr>
            <w:color w:val="0000FF"/>
            <w:sz w:val="24"/>
            <w:u w:color="0000FF"/>
            <w:lang w:val="fr-CA"/>
          </w:rPr>
          <w:t>Intentions formation de formateurs</w:t>
        </w:r>
        <w:r w:rsidR="00AB5671" w:rsidRPr="00AB5671">
          <w:rPr>
            <w:color w:val="0000FF"/>
            <w:spacing w:val="-3"/>
            <w:sz w:val="24"/>
            <w:u w:val="none"/>
            <w:lang w:val="fr-CA"/>
          </w:rPr>
          <w:t xml:space="preserve"> </w:t>
        </w:r>
      </w:hyperlink>
      <w:r w:rsidR="00AB5671" w:rsidRPr="00AB5671">
        <w:rPr>
          <w:sz w:val="24"/>
          <w:u w:val="none"/>
          <w:lang w:val="fr-CA"/>
        </w:rPr>
        <w:t>(.</w:t>
      </w:r>
      <w:proofErr w:type="spellStart"/>
      <w:r w:rsidR="00AB5671" w:rsidRPr="00AB5671">
        <w:rPr>
          <w:sz w:val="24"/>
          <w:u w:val="none"/>
          <w:lang w:val="fr-CA"/>
        </w:rPr>
        <w:t>pdf</w:t>
      </w:r>
      <w:proofErr w:type="spellEnd"/>
      <w:r w:rsidR="00AB5671" w:rsidRPr="00AB5671">
        <w:rPr>
          <w:sz w:val="24"/>
          <w:u w:val="none"/>
          <w:lang w:val="fr-CA"/>
        </w:rPr>
        <w:t>)</w:t>
      </w:r>
    </w:p>
    <w:p w:rsidR="001A4E68" w:rsidRPr="00AB5671" w:rsidRDefault="001A4E68">
      <w:pPr>
        <w:pStyle w:val="Corpsdetexte"/>
        <w:rPr>
          <w:sz w:val="19"/>
          <w:lang w:val="fr-CA"/>
        </w:rPr>
      </w:pPr>
    </w:p>
    <w:p w:rsidR="001A4E68" w:rsidRPr="00AB5671" w:rsidRDefault="00AB5671">
      <w:pPr>
        <w:pStyle w:val="Corpsdetexte"/>
        <w:spacing w:before="51"/>
        <w:ind w:left="1044" w:right="119"/>
        <w:jc w:val="both"/>
        <w:rPr>
          <w:lang w:val="fr-CA"/>
        </w:rPr>
      </w:pPr>
      <w:r w:rsidRPr="00AB5671">
        <w:rPr>
          <w:lang w:val="fr-CA"/>
        </w:rPr>
        <w:t>Pour devenir formateurs, les candidats doivent posséder des qualités d'animateurs et répondre à des critères déterminés par l’Université en ce qui concerne la formation et l’expérience auprès des stagiaires. Les personnes intéressées peuvent soumettre leur candidature auprès du responsable des stages de leur commission scolaire. Les centres de service scolaires partenaires sont : CSS Laval, CSSSMI, CSSDM et CSSPI.</w:t>
      </w:r>
    </w:p>
    <w:p w:rsidR="001A4E68" w:rsidRPr="00AB5671" w:rsidRDefault="001A4E68">
      <w:pPr>
        <w:pStyle w:val="Corpsdetexte"/>
        <w:rPr>
          <w:lang w:val="fr-CA"/>
        </w:rPr>
      </w:pPr>
    </w:p>
    <w:p w:rsidR="001A4E68" w:rsidRPr="00AB5671" w:rsidRDefault="001A4E68">
      <w:pPr>
        <w:pStyle w:val="Corpsdetexte"/>
        <w:spacing w:before="7"/>
        <w:rPr>
          <w:sz w:val="32"/>
          <w:lang w:val="fr-CA"/>
        </w:rPr>
      </w:pPr>
    </w:p>
    <w:p w:rsidR="001A4E68" w:rsidRPr="00AB5671" w:rsidRDefault="00AB5671">
      <w:pPr>
        <w:pStyle w:val="Corpsdetexte"/>
        <w:ind w:left="1044"/>
        <w:jc w:val="both"/>
        <w:rPr>
          <w:lang w:val="fr-CA"/>
        </w:rPr>
      </w:pPr>
      <w:r w:rsidRPr="00AB5671">
        <w:rPr>
          <w:lang w:val="fr-CA"/>
        </w:rPr>
        <w:t>Au plaisir d'échanger avec vous!</w:t>
      </w:r>
    </w:p>
    <w:sectPr w:rsidR="001A4E68" w:rsidRPr="00AB5671">
      <w:pgSz w:w="12240" w:h="15840"/>
      <w:pgMar w:top="1500" w:right="9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33C5"/>
    <w:multiLevelType w:val="hybridMultilevel"/>
    <w:tmpl w:val="8020ECC2"/>
    <w:lvl w:ilvl="0" w:tplc="8EC49446">
      <w:numFmt w:val="bullet"/>
      <w:lvlText w:val=""/>
      <w:lvlJc w:val="left"/>
      <w:pPr>
        <w:ind w:left="1760" w:hanging="360"/>
      </w:pPr>
      <w:rPr>
        <w:rFonts w:ascii="Symbol" w:eastAsia="Symbol" w:hAnsi="Symbol" w:cs="Symbol" w:hint="default"/>
        <w:w w:val="95"/>
        <w:sz w:val="20"/>
        <w:szCs w:val="20"/>
      </w:rPr>
    </w:lvl>
    <w:lvl w:ilvl="1" w:tplc="E872E7E0">
      <w:numFmt w:val="bullet"/>
      <w:lvlText w:val="•"/>
      <w:lvlJc w:val="left"/>
      <w:pPr>
        <w:ind w:left="2640" w:hanging="360"/>
      </w:pPr>
      <w:rPr>
        <w:rFonts w:hint="default"/>
      </w:rPr>
    </w:lvl>
    <w:lvl w:ilvl="2" w:tplc="017A17EA">
      <w:numFmt w:val="bullet"/>
      <w:lvlText w:val="•"/>
      <w:lvlJc w:val="left"/>
      <w:pPr>
        <w:ind w:left="3520" w:hanging="360"/>
      </w:pPr>
      <w:rPr>
        <w:rFonts w:hint="default"/>
      </w:rPr>
    </w:lvl>
    <w:lvl w:ilvl="3" w:tplc="DAB27172">
      <w:numFmt w:val="bullet"/>
      <w:lvlText w:val="•"/>
      <w:lvlJc w:val="left"/>
      <w:pPr>
        <w:ind w:left="4400" w:hanging="360"/>
      </w:pPr>
      <w:rPr>
        <w:rFonts w:hint="default"/>
      </w:rPr>
    </w:lvl>
    <w:lvl w:ilvl="4" w:tplc="AA1EF252">
      <w:numFmt w:val="bullet"/>
      <w:lvlText w:val="•"/>
      <w:lvlJc w:val="left"/>
      <w:pPr>
        <w:ind w:left="5280" w:hanging="360"/>
      </w:pPr>
      <w:rPr>
        <w:rFonts w:hint="default"/>
      </w:rPr>
    </w:lvl>
    <w:lvl w:ilvl="5" w:tplc="F552E1F2">
      <w:numFmt w:val="bullet"/>
      <w:lvlText w:val="•"/>
      <w:lvlJc w:val="left"/>
      <w:pPr>
        <w:ind w:left="6160" w:hanging="360"/>
      </w:pPr>
      <w:rPr>
        <w:rFonts w:hint="default"/>
      </w:rPr>
    </w:lvl>
    <w:lvl w:ilvl="6" w:tplc="9DEAC3D4">
      <w:numFmt w:val="bullet"/>
      <w:lvlText w:val="•"/>
      <w:lvlJc w:val="left"/>
      <w:pPr>
        <w:ind w:left="7040" w:hanging="360"/>
      </w:pPr>
      <w:rPr>
        <w:rFonts w:hint="default"/>
      </w:rPr>
    </w:lvl>
    <w:lvl w:ilvl="7" w:tplc="52AAA266">
      <w:numFmt w:val="bullet"/>
      <w:lvlText w:val="•"/>
      <w:lvlJc w:val="left"/>
      <w:pPr>
        <w:ind w:left="7920" w:hanging="360"/>
      </w:pPr>
      <w:rPr>
        <w:rFonts w:hint="default"/>
      </w:rPr>
    </w:lvl>
    <w:lvl w:ilvl="8" w:tplc="A99EC43E">
      <w:numFmt w:val="bullet"/>
      <w:lvlText w:val="•"/>
      <w:lvlJc w:val="left"/>
      <w:pPr>
        <w:ind w:left="8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68"/>
    <w:rsid w:val="001A4E68"/>
    <w:rsid w:val="003629CD"/>
    <w:rsid w:val="008E7AD5"/>
    <w:rsid w:val="00AB5671"/>
    <w:rsid w:val="00CB0407"/>
    <w:rsid w:val="00DA49F9"/>
    <w:rsid w:val="00E75261"/>
    <w:rsid w:val="00EB7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A1A94-DF27-4D7C-B983-B3BB7DEA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760" w:hanging="360"/>
    </w:pPr>
    <w:rPr>
      <w:u w:val="single" w:color="000000"/>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E75261"/>
    <w:rPr>
      <w:color w:val="0000FF" w:themeColor="hyperlink"/>
      <w:u w:val="single"/>
    </w:rPr>
  </w:style>
  <w:style w:type="character" w:styleId="Mentionnonrsolue">
    <w:name w:val="Unresolved Mention"/>
    <w:basedOn w:val="Policepardfaut"/>
    <w:uiPriority w:val="99"/>
    <w:semiHidden/>
    <w:unhideWhenUsed/>
    <w:rsid w:val="00E75261"/>
    <w:rPr>
      <w:color w:val="605E5C"/>
      <w:shd w:val="clear" w:color="auto" w:fill="E1DFDD"/>
    </w:rPr>
  </w:style>
  <w:style w:type="character" w:styleId="Lienhypertextesuivivisit">
    <w:name w:val="FollowedHyperlink"/>
    <w:basedOn w:val="Policepardfaut"/>
    <w:uiPriority w:val="99"/>
    <w:semiHidden/>
    <w:unhideWhenUsed/>
    <w:rsid w:val="00E7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e.umontreal.ca/fileadmin/fse/documents/pdf/stages/programme_stage_difficile.pdf" TargetMode="External"/><Relationship Id="rId13" Type="http://schemas.openxmlformats.org/officeDocument/2006/relationships/hyperlink" Target="mailto:ariane.provencher@umontreal.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e.umontreal.ca/fileadmin/fse/documents/pdf/stages/Programme_de_la_formation_2.pdf" TargetMode="External"/><Relationship Id="rId12" Type="http://schemas.openxmlformats.org/officeDocument/2006/relationships/hyperlink" Target="mailto:ariane.provencher@umontreal.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se.umontreal.ca/fileadmin/fse/documents/pdf/stages/intentions_formation_formateurs.pdf" TargetMode="External"/><Relationship Id="rId1" Type="http://schemas.openxmlformats.org/officeDocument/2006/relationships/numbering" Target="numbering.xml"/><Relationship Id="rId6" Type="http://schemas.openxmlformats.org/officeDocument/2006/relationships/hyperlink" Target="https://fse.umontreal.ca/fileadmin/fse/documents/pdf/Guides_et_Grilles_de_stages/Accompagner_des_stagiaires/PROGRAMME_de_la_formation_1.pdf" TargetMode="External"/><Relationship Id="rId11" Type="http://schemas.openxmlformats.org/officeDocument/2006/relationships/hyperlink" Target="mailto:ariane.provencher@umontreal.ca" TargetMode="External"/><Relationship Id="rId5" Type="http://schemas.openxmlformats.org/officeDocument/2006/relationships/image" Target="media/image1.jpeg"/><Relationship Id="rId15" Type="http://schemas.openxmlformats.org/officeDocument/2006/relationships/hyperlink" Target="https://fse.umontreal.ca/fileadmin/fse/documents/pdf/Guides_de_stages/Accompagner_des_stagiaires/Proc%C3%A9durier_plateforme_Studium_FC_EA.pdf" TargetMode="External"/><Relationship Id="rId10" Type="http://schemas.openxmlformats.org/officeDocument/2006/relationships/hyperlink" Target="https://fse.umontreal.ca/fileadmin/fse/documents/pdf/stages/competences_enseignant_associe.pdf" TargetMode="External"/><Relationship Id="rId4" Type="http://schemas.openxmlformats.org/officeDocument/2006/relationships/webSettings" Target="webSettings.xml"/><Relationship Id="rId9" Type="http://schemas.openxmlformats.org/officeDocument/2006/relationships/hyperlink" Target="https://fse.umontreal.ca/fileadmin/fse/documents/pdf/stages/programme_competence_interculturelle.pdf" TargetMode="External"/><Relationship Id="rId14" Type="http://schemas.openxmlformats.org/officeDocument/2006/relationships/hyperlink" Target="mailto:ariane.provencher@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Maiuro Karine</dc:creator>
  <cp:lastModifiedBy>Bettina Charlène Sêna Akoakou</cp:lastModifiedBy>
  <cp:revision>3</cp:revision>
  <dcterms:created xsi:type="dcterms:W3CDTF">2022-05-30T15:38:00Z</dcterms:created>
  <dcterms:modified xsi:type="dcterms:W3CDTF">2022-05-30T15:39:00Z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17 pour Word</vt:lpwstr>
  </property>
  <property fmtid="{D5CDD505-2E9C-101B-9397-08002B2CF9AE}" pid="4" name="LastSaved">
    <vt:filetime>2021-05-10T00:00:00Z</vt:filetime>
  </property>
</Properties>
</file>